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373C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EF75FB">
        <w:rPr>
          <w:rFonts w:ascii="Times New Roman" w:hAnsi="Times New Roman" w:cs="Times New Roman"/>
          <w:sz w:val="28"/>
          <w:szCs w:val="28"/>
        </w:rPr>
        <w:t>Assignment-6</w:t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074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074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074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512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35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950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9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9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P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EF75FB" w:rsidRPr="00EF75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FB"/>
    <w:rsid w:val="003E373C"/>
    <w:rsid w:val="00EF7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EE2A2"/>
  <w15:chartTrackingRefBased/>
  <w15:docId w15:val="{F72EF794-181D-4238-B383-42C5EE598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Harsha Nalluri</dc:creator>
  <cp:keywords/>
  <dc:description/>
  <cp:lastModifiedBy>Sri Harsha Nalluri</cp:lastModifiedBy>
  <cp:revision>1</cp:revision>
  <dcterms:created xsi:type="dcterms:W3CDTF">2023-03-22T03:32:00Z</dcterms:created>
  <dcterms:modified xsi:type="dcterms:W3CDTF">2023-03-22T03:39:00Z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4597c8a3-ad2c-41b6-bdf7-3deee0ddf43c</vt:lpwstr>
  </property>
</Properties>
</file>